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386" w:rsidRDefault="00070A3A" w:rsidP="003F600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MOUNTING A</w:t>
      </w:r>
      <w:bookmarkStart w:id="0" w:name="_GoBack"/>
      <w:bookmarkEnd w:id="0"/>
      <w:r w:rsidR="003F6003" w:rsidRPr="003F6003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RADIO TO THE SIDE OF A </w:t>
      </w:r>
      <w:r w:rsidR="003F6003" w:rsidRPr="003F6003">
        <w:rPr>
          <w:b/>
          <w:sz w:val="36"/>
          <w:szCs w:val="36"/>
        </w:rPr>
        <w:t>NOVEXCOMM TRAY</w:t>
      </w:r>
    </w:p>
    <w:p w:rsidR="0087643B" w:rsidRDefault="0087643B" w:rsidP="003F600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This will help you locate the mounting location and bracketing</w:t>
      </w:r>
    </w:p>
    <w:p w:rsidR="003F6003" w:rsidRDefault="00070A3A" w:rsidP="003F6003">
      <w:pPr>
        <w:rPr>
          <w:sz w:val="36"/>
          <w:szCs w:val="36"/>
        </w:rPr>
      </w:pPr>
      <w:r>
        <w:rPr>
          <w:sz w:val="36"/>
          <w:szCs w:val="36"/>
        </w:rPr>
        <w:t>Most radios have 2-</w:t>
      </w:r>
      <w:r w:rsidR="003F6003">
        <w:rPr>
          <w:sz w:val="36"/>
          <w:szCs w:val="36"/>
        </w:rPr>
        <w:t xml:space="preserve">4 embedded nuts on each side; </w:t>
      </w:r>
      <w:r w:rsidR="0087643B">
        <w:rPr>
          <w:sz w:val="36"/>
          <w:szCs w:val="36"/>
        </w:rPr>
        <w:t xml:space="preserve">they </w:t>
      </w:r>
      <w:r w:rsidR="003F6003">
        <w:rPr>
          <w:sz w:val="36"/>
          <w:szCs w:val="36"/>
        </w:rPr>
        <w:t xml:space="preserve">will fit against the </w:t>
      </w:r>
      <w:r w:rsidR="0087643B">
        <w:rPr>
          <w:sz w:val="36"/>
          <w:szCs w:val="36"/>
        </w:rPr>
        <w:t>w</w:t>
      </w:r>
      <w:r w:rsidR="003F6003">
        <w:rPr>
          <w:sz w:val="36"/>
          <w:szCs w:val="36"/>
        </w:rPr>
        <w:t xml:space="preserve">ing of the tray </w:t>
      </w:r>
      <w:r w:rsidR="0087643B">
        <w:rPr>
          <w:sz w:val="36"/>
          <w:szCs w:val="36"/>
        </w:rPr>
        <w:t xml:space="preserve">based on the aperture location. First </w:t>
      </w:r>
      <w:r w:rsidR="003F6003">
        <w:rPr>
          <w:sz w:val="36"/>
          <w:szCs w:val="36"/>
        </w:rPr>
        <w:t>cut a piece of paper/ cardboard; hold it up against the side of the radio and pierce it with a sharp object (</w:t>
      </w:r>
      <w:r w:rsidR="0050696E">
        <w:rPr>
          <w:sz w:val="36"/>
          <w:szCs w:val="36"/>
        </w:rPr>
        <w:t>P</w:t>
      </w:r>
      <w:r w:rsidR="003F6003">
        <w:rPr>
          <w:sz w:val="36"/>
          <w:szCs w:val="36"/>
        </w:rPr>
        <w:t>hillips screwdriver tip,</w:t>
      </w:r>
      <w:r w:rsidR="0087643B">
        <w:rPr>
          <w:sz w:val="36"/>
          <w:szCs w:val="36"/>
        </w:rPr>
        <w:t xml:space="preserve"> awl, punch) to make a drilling template. </w:t>
      </w:r>
    </w:p>
    <w:p w:rsidR="003F6003" w:rsidRDefault="003F6003" w:rsidP="003F6003">
      <w:pPr>
        <w:rPr>
          <w:sz w:val="36"/>
          <w:szCs w:val="36"/>
        </w:rPr>
      </w:pPr>
      <w:r>
        <w:rPr>
          <w:sz w:val="36"/>
          <w:szCs w:val="36"/>
        </w:rPr>
        <w:t xml:space="preserve">Place the drill template on the side of the tray wing </w:t>
      </w:r>
      <w:r w:rsidR="0087643B">
        <w:rPr>
          <w:sz w:val="36"/>
          <w:szCs w:val="36"/>
        </w:rPr>
        <w:t xml:space="preserve">that suits the aperture </w:t>
      </w:r>
      <w:r>
        <w:rPr>
          <w:sz w:val="36"/>
          <w:szCs w:val="36"/>
        </w:rPr>
        <w:t xml:space="preserve">and drill a little oversized hole for each to make sure you don’t have to work hard to get the bolts in. </w:t>
      </w:r>
      <w:r w:rsidR="0050696E">
        <w:rPr>
          <w:sz w:val="36"/>
          <w:szCs w:val="36"/>
        </w:rPr>
        <w:t xml:space="preserve"> </w:t>
      </w:r>
    </w:p>
    <w:p w:rsidR="003F6003" w:rsidRDefault="003F6003" w:rsidP="003F6003">
      <w:pPr>
        <w:rPr>
          <w:sz w:val="36"/>
          <w:szCs w:val="36"/>
        </w:rPr>
      </w:pPr>
      <w:r>
        <w:rPr>
          <w:sz w:val="36"/>
          <w:szCs w:val="36"/>
        </w:rPr>
        <w:t xml:space="preserve">Local “big box” hardware stores typically have pan head bolts in the size; they are probably </w:t>
      </w:r>
      <w:r w:rsidR="00070A3A">
        <w:rPr>
          <w:sz w:val="36"/>
          <w:szCs w:val="36"/>
        </w:rPr>
        <w:t>4-</w:t>
      </w:r>
      <w:r>
        <w:rPr>
          <w:sz w:val="36"/>
          <w:szCs w:val="36"/>
        </w:rPr>
        <w:t xml:space="preserve">6 mm as it is pretty popular; DON’T use a washer as that will push the bolt head out and make it hard to slide into the rack. </w:t>
      </w:r>
    </w:p>
    <w:p w:rsidR="0050696E" w:rsidRDefault="003F6003" w:rsidP="003F6003">
      <w:pPr>
        <w:rPr>
          <w:sz w:val="36"/>
          <w:szCs w:val="36"/>
        </w:rPr>
      </w:pPr>
      <w:r>
        <w:rPr>
          <w:sz w:val="36"/>
          <w:szCs w:val="36"/>
        </w:rPr>
        <w:t xml:space="preserve">We supply two 90 degree “L” brackets for the </w:t>
      </w:r>
      <w:r w:rsidR="0087643B">
        <w:rPr>
          <w:sz w:val="36"/>
          <w:szCs w:val="36"/>
        </w:rPr>
        <w:t xml:space="preserve">other </w:t>
      </w:r>
      <w:r>
        <w:rPr>
          <w:sz w:val="36"/>
          <w:szCs w:val="36"/>
        </w:rPr>
        <w:t>side to bolt</w:t>
      </w:r>
      <w:r w:rsidR="0050696E">
        <w:rPr>
          <w:sz w:val="36"/>
          <w:szCs w:val="36"/>
        </w:rPr>
        <w:t xml:space="preserve"> down to the tray. </w:t>
      </w:r>
      <w:r w:rsidR="0087643B">
        <w:rPr>
          <w:sz w:val="36"/>
          <w:szCs w:val="36"/>
        </w:rPr>
        <w:t xml:space="preserve">Mount the </w:t>
      </w:r>
      <w:r w:rsidR="00070A3A">
        <w:rPr>
          <w:sz w:val="36"/>
          <w:szCs w:val="36"/>
        </w:rPr>
        <w:t>radio</w:t>
      </w:r>
      <w:r w:rsidR="0087643B">
        <w:rPr>
          <w:sz w:val="36"/>
          <w:szCs w:val="36"/>
        </w:rPr>
        <w:t xml:space="preserve"> to the </w:t>
      </w:r>
      <w:r w:rsidR="0050696E">
        <w:rPr>
          <w:sz w:val="36"/>
          <w:szCs w:val="36"/>
        </w:rPr>
        <w:t xml:space="preserve">tray wing </w:t>
      </w:r>
      <w:r w:rsidR="0087643B">
        <w:rPr>
          <w:sz w:val="36"/>
          <w:szCs w:val="36"/>
        </w:rPr>
        <w:t xml:space="preserve">loosely at </w:t>
      </w:r>
      <w:r w:rsidR="0050696E">
        <w:rPr>
          <w:sz w:val="36"/>
          <w:szCs w:val="36"/>
        </w:rPr>
        <w:t>first and then put</w:t>
      </w:r>
      <w:r w:rsidR="0087643B">
        <w:rPr>
          <w:sz w:val="36"/>
          <w:szCs w:val="36"/>
        </w:rPr>
        <w:t xml:space="preserve"> the side brackets on the other </w:t>
      </w:r>
      <w:r w:rsidR="0050696E">
        <w:rPr>
          <w:sz w:val="36"/>
          <w:szCs w:val="36"/>
        </w:rPr>
        <w:t xml:space="preserve">side. Where they line up with the tray drill a hole to accept an 8/32 sized bolt into each one. </w:t>
      </w:r>
    </w:p>
    <w:p w:rsidR="0050696E" w:rsidRDefault="0050696E" w:rsidP="003F6003">
      <w:pPr>
        <w:rPr>
          <w:sz w:val="36"/>
          <w:szCs w:val="36"/>
        </w:rPr>
      </w:pPr>
      <w:r>
        <w:rPr>
          <w:sz w:val="36"/>
          <w:szCs w:val="36"/>
        </w:rPr>
        <w:t xml:space="preserve">By drilling through the bracket you can’t go wrong and this will solidly stabilize the radio for some quality rough handling Go Box time. </w:t>
      </w:r>
    </w:p>
    <w:p w:rsidR="0087643B" w:rsidRDefault="0087643B" w:rsidP="0087643B">
      <w:pPr>
        <w:jc w:val="center"/>
        <w:rPr>
          <w:sz w:val="36"/>
          <w:szCs w:val="36"/>
        </w:rPr>
      </w:pPr>
      <w:r>
        <w:rPr>
          <w:sz w:val="36"/>
          <w:szCs w:val="36"/>
        </w:rPr>
        <w:t>ANY QUESTIONS PLEASE GIVE US CALL M-F 10-5 PACIFIC (CA) TIME</w:t>
      </w:r>
    </w:p>
    <w:p w:rsidR="0050696E" w:rsidRDefault="0050696E" w:rsidP="0087643B">
      <w:pPr>
        <w:shd w:val="clear" w:color="auto" w:fill="FFFFFF"/>
        <w:jc w:val="center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noProof/>
          <w:color w:val="1F497D"/>
        </w:rPr>
        <w:drawing>
          <wp:inline distT="0" distB="0" distL="0" distR="0">
            <wp:extent cx="2012950" cy="273050"/>
            <wp:effectExtent l="0" t="0" r="6350" b="0"/>
            <wp:docPr id="4" name="Picture 4" descr="NOVEXCOMM logo image fo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iv8267874123Picture 1" descr="NOVEXCOMM logo image for Signature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43B" w:rsidRDefault="0050696E" w:rsidP="0087643B">
      <w:pPr>
        <w:shd w:val="clear" w:color="auto" w:fill="FFFFFF"/>
        <w:jc w:val="center"/>
        <w:rPr>
          <w:rFonts w:ascii="Helvetica" w:hAnsi="Helvetica" w:cs="Helvetica"/>
          <w:color w:val="1F497D"/>
        </w:rPr>
      </w:pPr>
      <w:r>
        <w:rPr>
          <w:rFonts w:ascii="Helvetica" w:hAnsi="Helvetica" w:cs="Helvetica"/>
          <w:color w:val="1F497D"/>
        </w:rPr>
        <w:t xml:space="preserve">Robert L. “Bob” Burchett </w:t>
      </w:r>
      <w:proofErr w:type="gramStart"/>
      <w:r>
        <w:rPr>
          <w:rFonts w:ascii="Helvetica" w:hAnsi="Helvetica" w:cs="Helvetica"/>
          <w:color w:val="1F497D"/>
        </w:rPr>
        <w:t>WB6SLC</w:t>
      </w:r>
      <w:r w:rsidR="0087643B">
        <w:rPr>
          <w:rFonts w:ascii="Helvetica" w:hAnsi="Helvetica" w:cs="Helvetica"/>
          <w:color w:val="1F497D"/>
        </w:rPr>
        <w:t xml:space="preserve">  </w:t>
      </w:r>
      <w:r>
        <w:rPr>
          <w:rFonts w:ascii="Helvetica" w:hAnsi="Helvetica" w:cs="Helvetica"/>
          <w:color w:val="1F497D"/>
        </w:rPr>
        <w:t>Enterprise</w:t>
      </w:r>
      <w:proofErr w:type="gramEnd"/>
      <w:r>
        <w:rPr>
          <w:rFonts w:ascii="Helvetica" w:hAnsi="Helvetica" w:cs="Helvetica"/>
          <w:color w:val="1F497D"/>
        </w:rPr>
        <w:t xml:space="preserve"> Electronics/ Novexcomm</w:t>
      </w:r>
      <w:r w:rsidR="0087643B">
        <w:rPr>
          <w:rFonts w:ascii="Helvetica" w:hAnsi="Helvetica" w:cs="Helvetica"/>
          <w:color w:val="1F497D"/>
        </w:rPr>
        <w:t xml:space="preserve"> </w:t>
      </w:r>
      <w:r>
        <w:rPr>
          <w:rFonts w:ascii="Helvetica" w:hAnsi="Helvetica" w:cs="Helvetica"/>
          <w:color w:val="1F497D"/>
        </w:rPr>
        <w:t>22826 Mariposa Ave.</w:t>
      </w:r>
    </w:p>
    <w:p w:rsidR="0050696E" w:rsidRPr="003F6003" w:rsidRDefault="0050696E" w:rsidP="0087643B">
      <w:pPr>
        <w:shd w:val="clear" w:color="auto" w:fill="FFFFFF"/>
        <w:jc w:val="center"/>
        <w:rPr>
          <w:sz w:val="36"/>
          <w:szCs w:val="36"/>
        </w:rPr>
      </w:pPr>
      <w:r>
        <w:rPr>
          <w:rFonts w:ascii="Helvetica" w:hAnsi="Helvetica" w:cs="Helvetica"/>
          <w:color w:val="1F497D"/>
        </w:rPr>
        <w:t xml:space="preserve">Torrance CA </w:t>
      </w:r>
      <w:proofErr w:type="gramStart"/>
      <w:r>
        <w:rPr>
          <w:rFonts w:ascii="Helvetica" w:hAnsi="Helvetica" w:cs="Helvetica"/>
          <w:color w:val="1F497D"/>
        </w:rPr>
        <w:t>90502</w:t>
      </w:r>
      <w:r w:rsidR="0087643B">
        <w:rPr>
          <w:rFonts w:ascii="Helvetica" w:hAnsi="Helvetica" w:cs="Helvetica"/>
          <w:color w:val="1F497D"/>
        </w:rPr>
        <w:t xml:space="preserve">  </w:t>
      </w:r>
      <w:r>
        <w:rPr>
          <w:rFonts w:ascii="Helvetica" w:hAnsi="Helvetica" w:cs="Helvetica"/>
          <w:color w:val="1F497D"/>
        </w:rPr>
        <w:t>310.534.4456</w:t>
      </w:r>
      <w:proofErr w:type="gramEnd"/>
      <w:r w:rsidR="0087643B">
        <w:rPr>
          <w:rFonts w:ascii="Helvetica" w:hAnsi="Helvetica" w:cs="Helvetica"/>
          <w:color w:val="1F497D"/>
        </w:rPr>
        <w:t xml:space="preserve">  </w:t>
      </w:r>
      <w:hyperlink r:id="rId7" w:tgtFrame="_blank" w:history="1">
        <w:r>
          <w:rPr>
            <w:rStyle w:val="Hyperlink"/>
            <w:rFonts w:ascii="Helvetica" w:hAnsi="Helvetica" w:cs="Helvetica"/>
          </w:rPr>
          <w:t>www.Novexcomm.com</w:t>
        </w:r>
      </w:hyperlink>
      <w:r w:rsidR="0087643B">
        <w:rPr>
          <w:rStyle w:val="Hyperlink"/>
          <w:rFonts w:ascii="Helvetica" w:hAnsi="Helvetica" w:cs="Helvetica"/>
        </w:rPr>
        <w:t xml:space="preserve">     </w:t>
      </w:r>
      <w:r>
        <w:rPr>
          <w:rFonts w:ascii="Helvetica" w:hAnsi="Helvetica" w:cs="Helvetica"/>
          <w:color w:val="1F497D"/>
        </w:rPr>
        <w:t>ARRL  QCWA  CCA  RCA</w:t>
      </w:r>
    </w:p>
    <w:sectPr w:rsidR="0050696E" w:rsidRPr="003F6003" w:rsidSect="003F60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2EC"/>
    <w:rsid w:val="00023386"/>
    <w:rsid w:val="00070A3A"/>
    <w:rsid w:val="003F6003"/>
    <w:rsid w:val="004942EC"/>
    <w:rsid w:val="0050696E"/>
    <w:rsid w:val="0087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4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2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50696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4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2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5069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9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ovexcomm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844b90f7-5bfd-cb8b-f7c3-099b931d9415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BOB</cp:lastModifiedBy>
  <cp:revision>2</cp:revision>
  <dcterms:created xsi:type="dcterms:W3CDTF">2019-01-01T01:48:00Z</dcterms:created>
  <dcterms:modified xsi:type="dcterms:W3CDTF">2019-01-01T01:48:00Z</dcterms:modified>
</cp:coreProperties>
</file>